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44EA" w:rsidRDefault="00AF44EA" w:rsidP="00AF44EA">
      <w:pPr>
        <w:spacing w:after="120" w:line="360" w:lineRule="auto"/>
        <w:ind w:left="567" w:right="2262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Mit </w:t>
      </w:r>
      <w:r w:rsidR="001806E5">
        <w:rPr>
          <w:rFonts w:ascii="Arial" w:hAnsi="Arial" w:cs="Arial"/>
          <w:b/>
          <w:sz w:val="28"/>
          <w:szCs w:val="28"/>
        </w:rPr>
        <w:t xml:space="preserve">dem </w:t>
      </w:r>
      <w:r w:rsidR="00D80ADF" w:rsidRPr="00D80ADF">
        <w:rPr>
          <w:rFonts w:ascii="Arial" w:hAnsi="Arial" w:cs="Arial"/>
          <w:b/>
          <w:sz w:val="28"/>
          <w:szCs w:val="28"/>
        </w:rPr>
        <w:t xml:space="preserve">AMAZONE </w:t>
      </w:r>
      <w:proofErr w:type="spellStart"/>
      <w:r w:rsidR="00D80ADF" w:rsidRPr="00D80ADF">
        <w:rPr>
          <w:rFonts w:ascii="Arial" w:hAnsi="Arial" w:cs="Arial"/>
          <w:b/>
          <w:sz w:val="28"/>
          <w:szCs w:val="28"/>
        </w:rPr>
        <w:t>AidPack</w:t>
      </w:r>
      <w:proofErr w:type="spellEnd"/>
      <w:r>
        <w:rPr>
          <w:rFonts w:ascii="Arial" w:hAnsi="Arial" w:cs="Arial"/>
          <w:b/>
          <w:sz w:val="28"/>
          <w:szCs w:val="28"/>
        </w:rPr>
        <w:t xml:space="preserve"> immer einsatzbereit</w:t>
      </w:r>
      <w:r w:rsidR="00D80ADF" w:rsidRPr="00D80ADF">
        <w:rPr>
          <w:rFonts w:ascii="Arial" w:hAnsi="Arial" w:cs="Arial"/>
          <w:b/>
          <w:sz w:val="28"/>
          <w:szCs w:val="28"/>
        </w:rPr>
        <w:t xml:space="preserve"> </w:t>
      </w:r>
    </w:p>
    <w:p w:rsidR="00D80ADF" w:rsidRPr="00AF44EA" w:rsidRDefault="00F348D5" w:rsidP="00AF44EA">
      <w:pPr>
        <w:spacing w:after="120" w:line="360" w:lineRule="auto"/>
        <w:ind w:left="567" w:right="2262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Original</w:t>
      </w:r>
      <w:r w:rsidR="00073785">
        <w:rPr>
          <w:rFonts w:ascii="Arial" w:hAnsi="Arial" w:cs="Arial"/>
          <w:b/>
          <w:bCs/>
        </w:rPr>
        <w:t>verschleiß- und E</w:t>
      </w:r>
      <w:r>
        <w:rPr>
          <w:rFonts w:ascii="Arial" w:hAnsi="Arial" w:cs="Arial"/>
          <w:b/>
          <w:bCs/>
        </w:rPr>
        <w:t>rsatz</w:t>
      </w:r>
      <w:r w:rsidR="00B07026">
        <w:rPr>
          <w:rFonts w:ascii="Arial" w:hAnsi="Arial" w:cs="Arial"/>
          <w:b/>
          <w:bCs/>
        </w:rPr>
        <w:t>teile</w:t>
      </w:r>
      <w:r w:rsidR="00D80ADF" w:rsidRPr="00AF44EA">
        <w:rPr>
          <w:rFonts w:ascii="Arial" w:hAnsi="Arial" w:cs="Arial"/>
          <w:b/>
          <w:bCs/>
        </w:rPr>
        <w:t xml:space="preserve"> kompakt in einem Koffer  </w:t>
      </w:r>
      <w:bookmarkStart w:id="0" w:name="_GoBack"/>
      <w:bookmarkEnd w:id="0"/>
    </w:p>
    <w:p w:rsidR="00BC738F" w:rsidRPr="00AF44EA" w:rsidRDefault="00BC738F">
      <w:pPr>
        <w:spacing w:after="120" w:line="360" w:lineRule="auto"/>
        <w:ind w:left="567" w:right="2262"/>
        <w:rPr>
          <w:rFonts w:ascii="Arial" w:hAnsi="Arial" w:cs="Arial"/>
          <w:bCs/>
        </w:rPr>
      </w:pPr>
    </w:p>
    <w:p w:rsidR="009A7604" w:rsidRDefault="00AF44EA" w:rsidP="00D80ADF">
      <w:pPr>
        <w:spacing w:after="120" w:line="360" w:lineRule="auto"/>
        <w:ind w:left="567" w:right="2262"/>
        <w:rPr>
          <w:rFonts w:ascii="Arial" w:hAnsi="Arial" w:cs="Arial"/>
          <w:bCs/>
        </w:rPr>
      </w:pPr>
      <w:r w:rsidRPr="00AF44EA">
        <w:rPr>
          <w:rFonts w:ascii="Arial" w:hAnsi="Arial" w:cs="Arial"/>
          <w:bCs/>
        </w:rPr>
        <w:t xml:space="preserve">AMAZONE </w:t>
      </w:r>
      <w:r>
        <w:rPr>
          <w:rFonts w:ascii="Arial" w:hAnsi="Arial" w:cs="Arial"/>
          <w:bCs/>
        </w:rPr>
        <w:t xml:space="preserve">bietet jetzt mit den neuen </w:t>
      </w:r>
      <w:proofErr w:type="spellStart"/>
      <w:r>
        <w:rPr>
          <w:rFonts w:ascii="Arial" w:hAnsi="Arial" w:cs="Arial"/>
          <w:bCs/>
        </w:rPr>
        <w:t>AidPack</w:t>
      </w:r>
      <w:r w:rsidR="009A7604">
        <w:rPr>
          <w:rFonts w:ascii="Arial" w:hAnsi="Arial" w:cs="Arial"/>
          <w:bCs/>
        </w:rPr>
        <w:t>s</w:t>
      </w:r>
      <w:proofErr w:type="spellEnd"/>
      <w:r>
        <w:rPr>
          <w:rFonts w:ascii="Arial" w:hAnsi="Arial" w:cs="Arial"/>
          <w:bCs/>
        </w:rPr>
        <w:t xml:space="preserve"> die wichtigsten </w:t>
      </w:r>
      <w:r w:rsidR="00073785">
        <w:rPr>
          <w:rFonts w:ascii="Arial" w:hAnsi="Arial" w:cs="Arial"/>
          <w:bCs/>
        </w:rPr>
        <w:t>Originalv</w:t>
      </w:r>
      <w:r>
        <w:rPr>
          <w:rFonts w:ascii="Arial" w:hAnsi="Arial" w:cs="Arial"/>
          <w:bCs/>
        </w:rPr>
        <w:t xml:space="preserve">erschleiß- und Ersatzteile für AMAZONE Pflanzenschutzspritzen </w:t>
      </w:r>
      <w:r w:rsidR="009A7604">
        <w:rPr>
          <w:rFonts w:ascii="Arial" w:hAnsi="Arial" w:cs="Arial"/>
          <w:bCs/>
        </w:rPr>
        <w:t xml:space="preserve">in </w:t>
      </w:r>
      <w:r w:rsidR="00A8055B">
        <w:rPr>
          <w:rFonts w:ascii="Arial" w:hAnsi="Arial" w:cs="Arial"/>
          <w:bCs/>
        </w:rPr>
        <w:t>handlichen</w:t>
      </w:r>
      <w:r w:rsidR="009A7604">
        <w:rPr>
          <w:rFonts w:ascii="Arial" w:hAnsi="Arial" w:cs="Arial"/>
          <w:bCs/>
        </w:rPr>
        <w:t xml:space="preserve"> Kunststoffkoffern an</w:t>
      </w:r>
      <w:r w:rsidR="006414AC">
        <w:rPr>
          <w:rFonts w:ascii="Arial" w:hAnsi="Arial" w:cs="Arial"/>
          <w:bCs/>
        </w:rPr>
        <w:t xml:space="preserve">. </w:t>
      </w:r>
      <w:r w:rsidR="009A7604">
        <w:rPr>
          <w:rFonts w:ascii="Arial" w:hAnsi="Arial" w:cs="Arial"/>
          <w:bCs/>
        </w:rPr>
        <w:t xml:space="preserve">Die Teilesets sind in drei Varianten </w:t>
      </w:r>
      <w:r w:rsidR="00202803">
        <w:rPr>
          <w:rFonts w:ascii="Arial" w:hAnsi="Arial" w:cs="Arial"/>
          <w:bCs/>
        </w:rPr>
        <w:t xml:space="preserve">für unterschiedliche Armaturen und Düsenschaltungen </w:t>
      </w:r>
      <w:r w:rsidR="00073785">
        <w:rPr>
          <w:rFonts w:ascii="Arial" w:hAnsi="Arial" w:cs="Arial"/>
          <w:bCs/>
        </w:rPr>
        <w:t>erhältlich.</w:t>
      </w:r>
    </w:p>
    <w:p w:rsidR="002249AE" w:rsidRPr="00D80ADF" w:rsidRDefault="002249AE" w:rsidP="002249AE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Für AMAZONE Pflanzenschutzspritzen mit </w:t>
      </w:r>
      <w:r w:rsidR="005C6E35">
        <w:rPr>
          <w:rFonts w:ascii="Arial" w:hAnsi="Arial" w:cs="Arial"/>
          <w:bCs/>
        </w:rPr>
        <w:t>der elektrisch fernbedienten T</w:t>
      </w:r>
      <w:r w:rsidR="00FA3148">
        <w:rPr>
          <w:rFonts w:ascii="Arial" w:hAnsi="Arial" w:cs="Arial"/>
          <w:bCs/>
        </w:rPr>
        <w:t>eil</w:t>
      </w:r>
      <w:r w:rsidR="005C6E35">
        <w:rPr>
          <w:rFonts w:ascii="Arial" w:hAnsi="Arial" w:cs="Arial"/>
          <w:bCs/>
        </w:rPr>
        <w:t>breitenarmatur T</w:t>
      </w:r>
      <w:r>
        <w:rPr>
          <w:rFonts w:ascii="Arial" w:hAnsi="Arial" w:cs="Arial"/>
          <w:bCs/>
        </w:rPr>
        <w:t xml:space="preserve">G, </w:t>
      </w:r>
      <w:r w:rsidR="00202803">
        <w:rPr>
          <w:rFonts w:ascii="Arial" w:hAnsi="Arial" w:cs="Arial"/>
          <w:bCs/>
        </w:rPr>
        <w:t>der 3-fach-</w:t>
      </w:r>
      <w:r w:rsidR="00FA3148">
        <w:rPr>
          <w:rFonts w:ascii="Arial" w:hAnsi="Arial" w:cs="Arial"/>
          <w:bCs/>
        </w:rPr>
        <w:t xml:space="preserve">Einzeldüsenschaltung </w:t>
      </w:r>
      <w:proofErr w:type="spellStart"/>
      <w:r>
        <w:rPr>
          <w:rFonts w:ascii="Arial" w:hAnsi="Arial" w:cs="Arial"/>
          <w:bCs/>
        </w:rPr>
        <w:t>AmaSwitch</w:t>
      </w:r>
      <w:proofErr w:type="spellEnd"/>
      <w:r>
        <w:rPr>
          <w:rFonts w:ascii="Arial" w:hAnsi="Arial" w:cs="Arial"/>
          <w:bCs/>
        </w:rPr>
        <w:t xml:space="preserve"> oder </w:t>
      </w:r>
      <w:r w:rsidR="00202803">
        <w:rPr>
          <w:rFonts w:ascii="Arial" w:hAnsi="Arial" w:cs="Arial"/>
          <w:bCs/>
        </w:rPr>
        <w:t>4-fach-</w:t>
      </w:r>
      <w:r w:rsidR="00FA3148">
        <w:rPr>
          <w:rFonts w:ascii="Arial" w:hAnsi="Arial" w:cs="Arial"/>
          <w:bCs/>
        </w:rPr>
        <w:t xml:space="preserve">Einzeldüsenschaltung </w:t>
      </w:r>
      <w:proofErr w:type="spellStart"/>
      <w:r>
        <w:rPr>
          <w:rFonts w:ascii="Arial" w:hAnsi="Arial" w:cs="Arial"/>
          <w:bCs/>
        </w:rPr>
        <w:t>AmaSelect</w:t>
      </w:r>
      <w:proofErr w:type="spellEnd"/>
      <w:r>
        <w:rPr>
          <w:rFonts w:ascii="Arial" w:hAnsi="Arial" w:cs="Arial"/>
          <w:bCs/>
        </w:rPr>
        <w:t xml:space="preserve"> beinhalten die jeweiligen Sets die passenden </w:t>
      </w:r>
      <w:r w:rsidR="006563BC">
        <w:rPr>
          <w:rFonts w:ascii="Arial" w:hAnsi="Arial" w:cs="Arial"/>
          <w:bCs/>
        </w:rPr>
        <w:t>Teile</w:t>
      </w:r>
      <w:r>
        <w:rPr>
          <w:rFonts w:ascii="Arial" w:hAnsi="Arial" w:cs="Arial"/>
          <w:bCs/>
        </w:rPr>
        <w:t xml:space="preserve"> wie Düsenkörper, Membrane</w:t>
      </w:r>
      <w:r w:rsidR="002A1A78">
        <w:rPr>
          <w:rFonts w:ascii="Arial" w:hAnsi="Arial" w:cs="Arial"/>
          <w:bCs/>
        </w:rPr>
        <w:t xml:space="preserve"> und </w:t>
      </w:r>
      <w:r>
        <w:rPr>
          <w:rFonts w:ascii="Arial" w:hAnsi="Arial" w:cs="Arial"/>
          <w:bCs/>
        </w:rPr>
        <w:t>O-Ring-Dichtungen. In den stabilen Kunststoffkoffern sind alle Teile vor Beschädigungen und Verschmutzungen geschützt.</w:t>
      </w:r>
    </w:p>
    <w:p w:rsidR="00D80ADF" w:rsidRPr="00D80ADF" w:rsidRDefault="00066EE3" w:rsidP="00D80ADF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</w:t>
      </w:r>
      <w:r w:rsidRPr="00D80ADF">
        <w:rPr>
          <w:rFonts w:ascii="Arial" w:hAnsi="Arial" w:cs="Arial"/>
          <w:bCs/>
        </w:rPr>
        <w:t xml:space="preserve">em Anwender steht </w:t>
      </w:r>
      <w:r>
        <w:rPr>
          <w:rFonts w:ascii="Arial" w:hAnsi="Arial" w:cs="Arial"/>
          <w:bCs/>
        </w:rPr>
        <w:t>m</w:t>
      </w:r>
      <w:r w:rsidR="006D2295">
        <w:rPr>
          <w:rFonts w:ascii="Arial" w:hAnsi="Arial" w:cs="Arial"/>
          <w:bCs/>
        </w:rPr>
        <w:t xml:space="preserve">it dem </w:t>
      </w:r>
      <w:proofErr w:type="spellStart"/>
      <w:r w:rsidR="006D2295">
        <w:rPr>
          <w:rFonts w:ascii="Arial" w:hAnsi="Arial" w:cs="Arial"/>
          <w:bCs/>
        </w:rPr>
        <w:t>AidPack</w:t>
      </w:r>
      <w:proofErr w:type="spellEnd"/>
      <w:r w:rsidR="00D80ADF" w:rsidRPr="00D80ADF">
        <w:rPr>
          <w:rFonts w:ascii="Arial" w:hAnsi="Arial" w:cs="Arial"/>
          <w:bCs/>
        </w:rPr>
        <w:t xml:space="preserve"> </w:t>
      </w:r>
      <w:r w:rsidR="002249AE">
        <w:rPr>
          <w:rFonts w:ascii="Arial" w:hAnsi="Arial" w:cs="Arial"/>
          <w:bCs/>
        </w:rPr>
        <w:t xml:space="preserve">somit ein </w:t>
      </w:r>
      <w:r w:rsidR="009A7604">
        <w:rPr>
          <w:rFonts w:ascii="Arial" w:hAnsi="Arial" w:cs="Arial"/>
          <w:bCs/>
        </w:rPr>
        <w:t xml:space="preserve">benötigtes </w:t>
      </w:r>
      <w:r w:rsidR="006D2295">
        <w:rPr>
          <w:rFonts w:ascii="Arial" w:hAnsi="Arial" w:cs="Arial"/>
          <w:bCs/>
        </w:rPr>
        <w:t>Teil</w:t>
      </w:r>
      <w:r w:rsidR="00D80ADF" w:rsidRPr="00D80ADF">
        <w:rPr>
          <w:rFonts w:ascii="Arial" w:hAnsi="Arial" w:cs="Arial"/>
          <w:bCs/>
        </w:rPr>
        <w:t xml:space="preserve"> </w:t>
      </w:r>
      <w:r w:rsidR="008B6CE6">
        <w:rPr>
          <w:rFonts w:ascii="Arial" w:hAnsi="Arial" w:cs="Arial"/>
          <w:bCs/>
        </w:rPr>
        <w:t>unmittelbar</w:t>
      </w:r>
      <w:r w:rsidR="00D80ADF" w:rsidRPr="00D80ADF">
        <w:rPr>
          <w:rFonts w:ascii="Arial" w:hAnsi="Arial" w:cs="Arial"/>
          <w:bCs/>
        </w:rPr>
        <w:t xml:space="preserve"> zur Verfügung</w:t>
      </w:r>
      <w:r w:rsidR="005C734B">
        <w:rPr>
          <w:rFonts w:ascii="Arial" w:hAnsi="Arial" w:cs="Arial"/>
          <w:bCs/>
        </w:rPr>
        <w:t>. U</w:t>
      </w:r>
      <w:r w:rsidR="00BF7A24">
        <w:rPr>
          <w:rFonts w:ascii="Arial" w:hAnsi="Arial" w:cs="Arial"/>
          <w:bCs/>
        </w:rPr>
        <w:t>nabhängig von Einsatz</w:t>
      </w:r>
      <w:r w:rsidR="00A8055B">
        <w:rPr>
          <w:rFonts w:ascii="Arial" w:hAnsi="Arial" w:cs="Arial"/>
          <w:bCs/>
        </w:rPr>
        <w:t>zeit</w:t>
      </w:r>
      <w:r w:rsidR="00202803">
        <w:rPr>
          <w:rFonts w:ascii="Arial" w:hAnsi="Arial" w:cs="Arial"/>
          <w:bCs/>
        </w:rPr>
        <w:t xml:space="preserve"> und Einsatz</w:t>
      </w:r>
      <w:r w:rsidR="00A8055B">
        <w:rPr>
          <w:rFonts w:ascii="Arial" w:hAnsi="Arial" w:cs="Arial"/>
          <w:bCs/>
        </w:rPr>
        <w:t>ort</w:t>
      </w:r>
      <w:r w:rsidR="00BF7A24">
        <w:rPr>
          <w:rFonts w:ascii="Arial" w:hAnsi="Arial" w:cs="Arial"/>
          <w:bCs/>
        </w:rPr>
        <w:t xml:space="preserve"> </w:t>
      </w:r>
      <w:r w:rsidR="005C734B">
        <w:rPr>
          <w:rFonts w:ascii="Arial" w:hAnsi="Arial" w:cs="Arial"/>
          <w:bCs/>
        </w:rPr>
        <w:t xml:space="preserve">sowie Lieferzeiten kann ein </w:t>
      </w:r>
      <w:r w:rsidR="00964D08">
        <w:rPr>
          <w:rFonts w:ascii="Arial" w:hAnsi="Arial" w:cs="Arial"/>
          <w:bCs/>
        </w:rPr>
        <w:t>Teil</w:t>
      </w:r>
      <w:r w:rsidR="00202803">
        <w:rPr>
          <w:rFonts w:ascii="Arial" w:hAnsi="Arial" w:cs="Arial"/>
          <w:bCs/>
        </w:rPr>
        <w:t xml:space="preserve"> </w:t>
      </w:r>
      <w:r w:rsidR="00A8055B">
        <w:rPr>
          <w:rFonts w:ascii="Arial" w:hAnsi="Arial" w:cs="Arial"/>
          <w:bCs/>
        </w:rPr>
        <w:t xml:space="preserve">im Betrieb oder direkt auf dem Feld </w:t>
      </w:r>
      <w:r w:rsidR="00202803">
        <w:rPr>
          <w:rFonts w:ascii="Arial" w:hAnsi="Arial" w:cs="Arial"/>
          <w:bCs/>
        </w:rPr>
        <w:t>schnell ersetzt werden</w:t>
      </w:r>
      <w:r w:rsidR="004D7845">
        <w:rPr>
          <w:rFonts w:ascii="Arial" w:hAnsi="Arial" w:cs="Arial"/>
          <w:bCs/>
        </w:rPr>
        <w:t>.</w:t>
      </w:r>
      <w:r w:rsidR="004D7845" w:rsidRPr="00D80ADF">
        <w:rPr>
          <w:rFonts w:ascii="Arial" w:hAnsi="Arial" w:cs="Arial"/>
          <w:bCs/>
        </w:rPr>
        <w:t xml:space="preserve"> </w:t>
      </w:r>
      <w:r w:rsidR="004D7845">
        <w:rPr>
          <w:rFonts w:ascii="Arial" w:hAnsi="Arial" w:cs="Arial"/>
          <w:bCs/>
        </w:rPr>
        <w:t xml:space="preserve">Das </w:t>
      </w:r>
      <w:r w:rsidR="001A1D39">
        <w:rPr>
          <w:rFonts w:ascii="Arial" w:hAnsi="Arial" w:cs="Arial"/>
          <w:bCs/>
        </w:rPr>
        <w:t xml:space="preserve">erleichtert </w:t>
      </w:r>
      <w:r w:rsidR="00A8055B">
        <w:rPr>
          <w:rFonts w:ascii="Arial" w:hAnsi="Arial" w:cs="Arial"/>
          <w:bCs/>
        </w:rPr>
        <w:t>d</w:t>
      </w:r>
      <w:r w:rsidR="00964D08">
        <w:rPr>
          <w:rFonts w:ascii="Arial" w:hAnsi="Arial" w:cs="Arial"/>
          <w:bCs/>
        </w:rPr>
        <w:t>ie Arbeit und erhöht die Einsatzsicherheit</w:t>
      </w:r>
      <w:r w:rsidR="002249AE">
        <w:rPr>
          <w:rFonts w:ascii="Arial" w:hAnsi="Arial" w:cs="Arial"/>
          <w:bCs/>
        </w:rPr>
        <w:t xml:space="preserve"> bei der Pflanzenschutzmaßnahme</w:t>
      </w:r>
      <w:r w:rsidR="00D80ADF" w:rsidRPr="00D80ADF">
        <w:rPr>
          <w:rFonts w:ascii="Arial" w:hAnsi="Arial" w:cs="Arial"/>
          <w:bCs/>
        </w:rPr>
        <w:t xml:space="preserve">. </w:t>
      </w:r>
    </w:p>
    <w:p w:rsidR="001A1D39" w:rsidRPr="008617A1" w:rsidRDefault="001A1D39" w:rsidP="001A1D39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Die </w:t>
      </w:r>
      <w:proofErr w:type="spellStart"/>
      <w:r>
        <w:rPr>
          <w:rFonts w:ascii="Arial" w:hAnsi="Arial" w:cs="Arial"/>
          <w:bCs/>
        </w:rPr>
        <w:t>AidPacks</w:t>
      </w:r>
      <w:proofErr w:type="spellEnd"/>
      <w:r>
        <w:rPr>
          <w:rFonts w:ascii="Arial" w:hAnsi="Arial" w:cs="Arial"/>
          <w:bCs/>
        </w:rPr>
        <w:t xml:space="preserve"> können</w:t>
      </w:r>
      <w:r w:rsidRPr="008617A1">
        <w:rPr>
          <w:rFonts w:ascii="Arial" w:hAnsi="Arial" w:cs="Arial"/>
          <w:bCs/>
        </w:rPr>
        <w:t xml:space="preserve"> bequem mit der neuen </w:t>
      </w:r>
      <w:r>
        <w:rPr>
          <w:rFonts w:ascii="Arial" w:hAnsi="Arial" w:cs="Arial"/>
          <w:bCs/>
        </w:rPr>
        <w:t>AMAZONE</w:t>
      </w:r>
      <w:r w:rsidRPr="008617A1">
        <w:rPr>
          <w:rFonts w:ascii="Arial" w:hAnsi="Arial" w:cs="Arial"/>
          <w:bCs/>
        </w:rPr>
        <w:t xml:space="preserve"> Pflanzenschutzspritze direkt mitbestellt werden</w:t>
      </w:r>
      <w:r w:rsidR="00FA3148">
        <w:rPr>
          <w:rFonts w:ascii="Arial" w:hAnsi="Arial" w:cs="Arial"/>
          <w:bCs/>
        </w:rPr>
        <w:t>, oder sind</w:t>
      </w:r>
      <w:r w:rsidRPr="008617A1">
        <w:rPr>
          <w:rFonts w:ascii="Arial" w:hAnsi="Arial" w:cs="Arial"/>
          <w:bCs/>
        </w:rPr>
        <w:t xml:space="preserve"> einzeln im Handel </w:t>
      </w:r>
      <w:r w:rsidR="006563BC">
        <w:rPr>
          <w:rFonts w:ascii="Arial" w:hAnsi="Arial" w:cs="Arial"/>
          <w:bCs/>
        </w:rPr>
        <w:t>erhältlich</w:t>
      </w:r>
      <w:r w:rsidRPr="008617A1">
        <w:rPr>
          <w:rFonts w:ascii="Arial" w:hAnsi="Arial" w:cs="Arial"/>
          <w:bCs/>
        </w:rPr>
        <w:t xml:space="preserve">. </w:t>
      </w:r>
    </w:p>
    <w:p w:rsidR="00D80ADF" w:rsidRPr="00D80ADF" w:rsidRDefault="00D80ADF" w:rsidP="00D80ADF">
      <w:pPr>
        <w:spacing w:after="120" w:line="360" w:lineRule="auto"/>
        <w:ind w:left="567" w:right="2262"/>
        <w:rPr>
          <w:rFonts w:ascii="Arial" w:hAnsi="Arial" w:cs="Arial"/>
          <w:bCs/>
        </w:rPr>
      </w:pPr>
      <w:r w:rsidRPr="00D80ADF">
        <w:rPr>
          <w:rFonts w:ascii="Arial" w:hAnsi="Arial" w:cs="Arial"/>
          <w:bCs/>
        </w:rPr>
        <w:t xml:space="preserve"> </w:t>
      </w:r>
    </w:p>
    <w:p w:rsidR="00F056C7" w:rsidRDefault="00F056C7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br w:type="page"/>
      </w:r>
    </w:p>
    <w:p w:rsidR="006B2DEF" w:rsidRDefault="00F056C7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 w:cs="Arial"/>
          <w:bCs/>
          <w:noProof/>
        </w:rPr>
        <w:lastRenderedPageBreak/>
        <w:drawing>
          <wp:inline distT="0" distB="0" distL="0" distR="0">
            <wp:extent cx="2874010" cy="3723005"/>
            <wp:effectExtent l="0" t="0" r="2540" b="0"/>
            <wp:docPr id="18" name="Grafik 18" descr="C:\Users\nberel\AppData\Local\Microsoft\Windows\INetCache\Content.Word\AidPack-Koffer_TG_d0_kw_P6074143_d1_2202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 descr="C:\Users\nberel\AppData\Local\Microsoft\Windows\INetCache\Content.Word\AidPack-Koffer_TG_d0_kw_P6074143_d1_22021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134" r="31322" b="133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4010" cy="3723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2DEF" w:rsidRDefault="00480D90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AMAZONE </w:t>
      </w:r>
      <w:proofErr w:type="spellStart"/>
      <w:r w:rsidR="006B2DEF">
        <w:rPr>
          <w:rFonts w:ascii="Arial" w:hAnsi="Arial" w:cs="Arial"/>
          <w:bCs/>
        </w:rPr>
        <w:t>AidPack</w:t>
      </w:r>
      <w:proofErr w:type="spellEnd"/>
      <w:r w:rsidR="006B2DEF">
        <w:rPr>
          <w:rFonts w:ascii="Arial" w:hAnsi="Arial" w:cs="Arial"/>
          <w:bCs/>
        </w:rPr>
        <w:t xml:space="preserve"> für </w:t>
      </w:r>
      <w:r w:rsidR="00202803">
        <w:rPr>
          <w:rFonts w:ascii="Arial" w:hAnsi="Arial" w:cs="Arial"/>
          <w:bCs/>
        </w:rPr>
        <w:t xml:space="preserve">die </w:t>
      </w:r>
      <w:r w:rsidR="005C6E35">
        <w:rPr>
          <w:rFonts w:ascii="Arial" w:hAnsi="Arial" w:cs="Arial"/>
          <w:bCs/>
        </w:rPr>
        <w:t xml:space="preserve">elektrisch fernbediente </w:t>
      </w:r>
      <w:r w:rsidR="006B2DEF">
        <w:rPr>
          <w:rFonts w:ascii="Arial" w:hAnsi="Arial" w:cs="Arial"/>
          <w:bCs/>
        </w:rPr>
        <w:t xml:space="preserve">Teilbreitenarmatur TG </w:t>
      </w:r>
    </w:p>
    <w:p w:rsidR="006B2DEF" w:rsidRDefault="00F056C7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 w:cs="Arial"/>
          <w:bCs/>
          <w:noProof/>
        </w:rPr>
        <w:drawing>
          <wp:inline distT="0" distB="0" distL="0" distR="0">
            <wp:extent cx="3056890" cy="3056890"/>
            <wp:effectExtent l="0" t="0" r="0" b="0"/>
            <wp:docPr id="19" name="Grafik 19" descr="C:\Users\nberel\AppData\Local\Microsoft\Windows\INetCache\Content.Word\AidPack-Koffer_AmaSwitch_d0_kw_P6074148_d1_2202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 descr="C:\Users\nberel\AppData\Local\Microsoft\Windows\INetCache\Content.Word\AidPack-Koffer_AmaSwitch_d0_kw_P6074148_d1_22021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790" b="130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6890" cy="305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2DEF" w:rsidRDefault="00480D90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AMAZONE </w:t>
      </w:r>
      <w:proofErr w:type="spellStart"/>
      <w:r w:rsidR="006B2DEF">
        <w:rPr>
          <w:rFonts w:ascii="Arial" w:hAnsi="Arial" w:cs="Arial"/>
          <w:bCs/>
        </w:rPr>
        <w:t>AidPack</w:t>
      </w:r>
      <w:proofErr w:type="spellEnd"/>
      <w:r w:rsidR="006B2DEF">
        <w:rPr>
          <w:rFonts w:ascii="Arial" w:hAnsi="Arial" w:cs="Arial"/>
          <w:bCs/>
        </w:rPr>
        <w:t xml:space="preserve"> für </w:t>
      </w:r>
      <w:r w:rsidR="00202803">
        <w:rPr>
          <w:rFonts w:ascii="Arial" w:hAnsi="Arial" w:cs="Arial"/>
          <w:bCs/>
        </w:rPr>
        <w:t>die elektrische 3-fach-</w:t>
      </w:r>
      <w:r w:rsidR="002A4418">
        <w:rPr>
          <w:rFonts w:ascii="Arial" w:hAnsi="Arial" w:cs="Arial"/>
          <w:bCs/>
        </w:rPr>
        <w:t xml:space="preserve">Einzeldüsenschaltung </w:t>
      </w:r>
      <w:proofErr w:type="spellStart"/>
      <w:r w:rsidR="006B2DEF">
        <w:rPr>
          <w:rFonts w:ascii="Arial" w:hAnsi="Arial" w:cs="Arial"/>
          <w:bCs/>
        </w:rPr>
        <w:t>AmaSwitch</w:t>
      </w:r>
      <w:proofErr w:type="spellEnd"/>
      <w:r w:rsidR="006B2DEF">
        <w:rPr>
          <w:rFonts w:ascii="Arial" w:hAnsi="Arial" w:cs="Arial"/>
          <w:bCs/>
        </w:rPr>
        <w:t xml:space="preserve"> </w:t>
      </w:r>
    </w:p>
    <w:p w:rsidR="009D4309" w:rsidRDefault="000924BF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1.1pt;height:236.1pt">
            <v:imagedata r:id="rId8" o:title="AidPack-Koffer_AmaSelect_d0_kw_P6074153_d1_220215" croptop="8904f" cropbottom="7401f"/>
          </v:shape>
        </w:pict>
      </w:r>
    </w:p>
    <w:p w:rsidR="009A44EA" w:rsidRDefault="00480D90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AMAZONE </w:t>
      </w:r>
      <w:proofErr w:type="spellStart"/>
      <w:r w:rsidR="006B2DEF">
        <w:rPr>
          <w:rFonts w:ascii="Arial" w:hAnsi="Arial" w:cs="Arial"/>
          <w:bCs/>
        </w:rPr>
        <w:t>AidPack</w:t>
      </w:r>
      <w:proofErr w:type="spellEnd"/>
      <w:r w:rsidR="006B2DEF">
        <w:rPr>
          <w:rFonts w:ascii="Arial" w:hAnsi="Arial" w:cs="Arial"/>
          <w:bCs/>
        </w:rPr>
        <w:t xml:space="preserve"> für </w:t>
      </w:r>
      <w:r w:rsidR="00202803">
        <w:rPr>
          <w:rFonts w:ascii="Arial" w:hAnsi="Arial" w:cs="Arial"/>
          <w:bCs/>
        </w:rPr>
        <w:t>die elektrische 4-fach-</w:t>
      </w:r>
      <w:r w:rsidR="002A4418">
        <w:rPr>
          <w:rFonts w:ascii="Arial" w:hAnsi="Arial" w:cs="Arial"/>
          <w:bCs/>
        </w:rPr>
        <w:t xml:space="preserve">Einzeldüsenschaltung </w:t>
      </w:r>
      <w:proofErr w:type="spellStart"/>
      <w:r w:rsidR="006B2DEF">
        <w:rPr>
          <w:rFonts w:ascii="Arial" w:hAnsi="Arial" w:cs="Arial"/>
          <w:bCs/>
        </w:rPr>
        <w:t>AmaSelect</w:t>
      </w:r>
      <w:proofErr w:type="spellEnd"/>
      <w:r w:rsidR="006B2DEF">
        <w:rPr>
          <w:rFonts w:ascii="Arial" w:hAnsi="Arial" w:cs="Arial"/>
          <w:bCs/>
        </w:rPr>
        <w:t xml:space="preserve"> </w:t>
      </w:r>
    </w:p>
    <w:p w:rsidR="004E0921" w:rsidRDefault="000924BF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pict>
          <v:shape id="_x0000_i1026" type="#_x0000_t75" style="width:362.5pt;height:279.65pt">
            <v:imagedata r:id="rId9" o:title="UX-Detail_Koffer-im-Fach_d0_kw_P5091656_d1_220511_a51"/>
          </v:shape>
        </w:pict>
      </w:r>
    </w:p>
    <w:p w:rsidR="00017033" w:rsidRDefault="00CE6452" w:rsidP="0026607E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Geschützt und </w:t>
      </w:r>
      <w:r w:rsidR="00611443">
        <w:rPr>
          <w:rFonts w:ascii="Arial" w:hAnsi="Arial" w:cs="Arial"/>
          <w:bCs/>
        </w:rPr>
        <w:t xml:space="preserve">immer </w:t>
      </w:r>
      <w:r>
        <w:rPr>
          <w:rFonts w:ascii="Arial" w:hAnsi="Arial" w:cs="Arial"/>
          <w:bCs/>
        </w:rPr>
        <w:t xml:space="preserve">griffbereit kann </w:t>
      </w:r>
      <w:r w:rsidR="00611443">
        <w:rPr>
          <w:rFonts w:ascii="Arial" w:hAnsi="Arial" w:cs="Arial"/>
          <w:bCs/>
        </w:rPr>
        <w:t xml:space="preserve">das </w:t>
      </w:r>
      <w:proofErr w:type="spellStart"/>
      <w:r>
        <w:rPr>
          <w:rFonts w:ascii="Arial" w:hAnsi="Arial" w:cs="Arial"/>
          <w:bCs/>
        </w:rPr>
        <w:t>AidPack</w:t>
      </w:r>
      <w:proofErr w:type="spellEnd"/>
      <w:r>
        <w:rPr>
          <w:rFonts w:ascii="Arial" w:hAnsi="Arial" w:cs="Arial"/>
          <w:bCs/>
        </w:rPr>
        <w:t xml:space="preserve"> im</w:t>
      </w:r>
      <w:r w:rsidR="0026607E">
        <w:rPr>
          <w:rFonts w:ascii="Arial" w:hAnsi="Arial" w:cs="Arial"/>
          <w:bCs/>
        </w:rPr>
        <w:t xml:space="preserve"> Ablagefach </w:t>
      </w:r>
      <w:r w:rsidR="00611443">
        <w:rPr>
          <w:rFonts w:ascii="Arial" w:hAnsi="Arial" w:cs="Arial"/>
          <w:bCs/>
        </w:rPr>
        <w:t>der</w:t>
      </w:r>
      <w:r w:rsidR="0026607E">
        <w:rPr>
          <w:rFonts w:ascii="Arial" w:hAnsi="Arial" w:cs="Arial"/>
          <w:bCs/>
        </w:rPr>
        <w:t xml:space="preserve"> </w:t>
      </w:r>
      <w:r w:rsidR="009D0BC1">
        <w:rPr>
          <w:rFonts w:ascii="Arial" w:hAnsi="Arial" w:cs="Arial"/>
          <w:bCs/>
        </w:rPr>
        <w:t xml:space="preserve">AMAZONE </w:t>
      </w:r>
      <w:r w:rsidR="0026607E">
        <w:rPr>
          <w:rFonts w:ascii="Arial" w:hAnsi="Arial" w:cs="Arial"/>
          <w:bCs/>
        </w:rPr>
        <w:t xml:space="preserve">Pflanzenschutzspritze </w:t>
      </w:r>
      <w:r>
        <w:rPr>
          <w:rFonts w:ascii="Arial" w:hAnsi="Arial" w:cs="Arial"/>
          <w:bCs/>
        </w:rPr>
        <w:t>mitgeführt werden</w:t>
      </w:r>
      <w:r w:rsidR="0026607E">
        <w:rPr>
          <w:rFonts w:ascii="Arial" w:hAnsi="Arial" w:cs="Arial"/>
          <w:bCs/>
        </w:rPr>
        <w:t>.</w:t>
      </w:r>
      <w:r w:rsidR="00017033">
        <w:rPr>
          <w:rFonts w:ascii="Arial" w:hAnsi="Arial" w:cs="Arial"/>
          <w:bCs/>
        </w:rPr>
        <w:br w:type="page"/>
      </w:r>
    </w:p>
    <w:p w:rsidR="009A44EA" w:rsidRDefault="00BC738F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  <w:lastRenderedPageBreak/>
        <w:t>Über AMAZONE</w:t>
      </w:r>
    </w:p>
    <w:p w:rsidR="009A44EA" w:rsidRDefault="00BC738F">
      <w:pPr>
        <w:tabs>
          <w:tab w:val="left" w:pos="3550"/>
        </w:tabs>
        <w:spacing w:line="360" w:lineRule="auto"/>
        <w:ind w:left="567" w:right="2262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Die AMAZONEN-WERKE H. Dreyer </w:t>
      </w:r>
      <w:r w:rsidR="00C12B17">
        <w:rPr>
          <w:rFonts w:ascii="Arial" w:hAnsi="Arial" w:cs="Arial"/>
          <w:bCs/>
          <w:color w:val="808080" w:themeColor="background1" w:themeShade="80"/>
          <w:sz w:val="20"/>
          <w:szCs w:val="20"/>
        </w:rPr>
        <w:t>SE</w:t>
      </w:r>
      <w:r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 &amp; Co.KG mit Hauptsitz in 49205 </w:t>
      </w:r>
      <w:proofErr w:type="spellStart"/>
      <w:r>
        <w:rPr>
          <w:rFonts w:ascii="Arial" w:hAnsi="Arial" w:cs="Arial"/>
          <w:bCs/>
          <w:color w:val="808080" w:themeColor="background1" w:themeShade="80"/>
          <w:sz w:val="20"/>
          <w:szCs w:val="20"/>
        </w:rPr>
        <w:t>Hasbergen</w:t>
      </w:r>
      <w:proofErr w:type="spellEnd"/>
      <w:r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-Gaste stellen Land- und Kommunalmaschinen her. Das inhabergeführte Unternehmen beschäftigt an neun verschiedenen Produktionsstandorten rund </w:t>
      </w:r>
      <w:r w:rsidR="00D80ADF">
        <w:rPr>
          <w:rFonts w:ascii="Arial" w:hAnsi="Arial" w:cs="Arial"/>
          <w:bCs/>
          <w:color w:val="808080" w:themeColor="background1" w:themeShade="80"/>
          <w:sz w:val="20"/>
          <w:szCs w:val="20"/>
        </w:rPr>
        <w:t>2.000</w:t>
      </w:r>
      <w:r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 Mitarbeite</w:t>
      </w:r>
      <w:r w:rsidR="00AF44EA">
        <w:rPr>
          <w:rFonts w:ascii="Arial" w:hAnsi="Arial" w:cs="Arial"/>
          <w:bCs/>
          <w:color w:val="808080" w:themeColor="background1" w:themeShade="80"/>
          <w:sz w:val="20"/>
          <w:szCs w:val="20"/>
        </w:rPr>
        <w:t>nde</w:t>
      </w:r>
      <w:r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. Zum Landmaschinenprogramm zählen Bodenbearbeitungsgeräte, Sämaschinen, </w:t>
      </w:r>
      <w:proofErr w:type="spellStart"/>
      <w:r>
        <w:rPr>
          <w:rFonts w:ascii="Arial" w:hAnsi="Arial" w:cs="Arial"/>
          <w:bCs/>
          <w:color w:val="808080" w:themeColor="background1" w:themeShade="80"/>
          <w:sz w:val="20"/>
          <w:szCs w:val="20"/>
        </w:rPr>
        <w:t>Düngerstreuer</w:t>
      </w:r>
      <w:proofErr w:type="spellEnd"/>
      <w:r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 und Pflanzenschutzgeräte. Seit 2019 gehört die </w:t>
      </w:r>
      <w:proofErr w:type="spellStart"/>
      <w:r>
        <w:rPr>
          <w:rFonts w:ascii="Arial" w:hAnsi="Arial" w:cs="Arial"/>
          <w:bCs/>
          <w:color w:val="808080" w:themeColor="background1" w:themeShade="80"/>
          <w:sz w:val="20"/>
          <w:szCs w:val="20"/>
        </w:rPr>
        <w:t>Schmotzer</w:t>
      </w:r>
      <w:proofErr w:type="spellEnd"/>
      <w:r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 Hacktechnik zur AMAZONE Gruppe. Auf Basis dieser Kernkompetenzen ist AMAZONE heute der Spezialist für den „Intelligenten Pflanzenbau“ in der Landwirtschaft. </w:t>
      </w:r>
    </w:p>
    <w:p w:rsidR="009A44EA" w:rsidRDefault="00BC738F">
      <w:pPr>
        <w:tabs>
          <w:tab w:val="left" w:pos="3550"/>
        </w:tabs>
        <w:spacing w:line="360" w:lineRule="auto"/>
        <w:ind w:left="567" w:right="2262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Weitere Informationen: </w:t>
      </w:r>
      <w:hyperlink r:id="rId10" w:history="1">
        <w:r w:rsidR="00D80ADF" w:rsidRPr="00777686">
          <w:rPr>
            <w:rStyle w:val="Hyperlink"/>
            <w:rFonts w:ascii="Arial" w:hAnsi="Arial" w:cs="Arial"/>
            <w:bCs/>
            <w:sz w:val="20"/>
            <w:szCs w:val="20"/>
          </w:rPr>
          <w:t>www.amazone.de</w:t>
        </w:r>
      </w:hyperlink>
    </w:p>
    <w:p w:rsidR="009A44EA" w:rsidRDefault="00BC738F">
      <w:pPr>
        <w:tabs>
          <w:tab w:val="left" w:pos="3550"/>
        </w:tabs>
        <w:spacing w:line="360" w:lineRule="auto"/>
        <w:ind w:left="567" w:right="2262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noProof/>
        </w:rPr>
        <w:drawing>
          <wp:inline distT="0" distB="0" distL="0" distR="0">
            <wp:extent cx="241300" cy="241300"/>
            <wp:effectExtent l="0" t="0" r="0" b="0"/>
            <wp:docPr id="1" name="Grafik 13" descr="cid:FB_70d43fd1-a841-4de4-bbaa-3e1f495f95d3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3" descr="cid:FB_70d43fd1-a841-4de4-bbaa-3e1f495f95d3.jp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 </w:t>
      </w:r>
      <w:r>
        <w:rPr>
          <w:noProof/>
        </w:rPr>
        <w:drawing>
          <wp:inline distT="0" distB="0" distL="0" distR="0">
            <wp:extent cx="241300" cy="241300"/>
            <wp:effectExtent l="0" t="0" r="0" b="0"/>
            <wp:docPr id="2" name="Grafik 12" descr="cid:IG_efb650a7-31e4-4674-98db-f2d2d5c58dce.jp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fik 12" descr="cid:IG_efb650a7-31e4-4674-98db-f2d2d5c58dce.jp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 </w:t>
      </w:r>
      <w:r>
        <w:rPr>
          <w:noProof/>
        </w:rPr>
        <w:drawing>
          <wp:inline distT="0" distB="0" distL="0" distR="0">
            <wp:extent cx="241300" cy="241300"/>
            <wp:effectExtent l="0" t="0" r="0" b="0"/>
            <wp:docPr id="3" name="Grafik 11" descr="cid:YT_e9180d16-5a2b-4618-92e9-22a015f9cafb.jp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11" descr="cid:YT_e9180d16-5a2b-4618-92e9-22a015f9cafb.jp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 </w:t>
      </w:r>
      <w:r>
        <w:rPr>
          <w:noProof/>
        </w:rPr>
        <w:drawing>
          <wp:inline distT="0" distB="0" distL="0" distR="0">
            <wp:extent cx="241300" cy="241300"/>
            <wp:effectExtent l="0" t="0" r="0" b="0"/>
            <wp:docPr id="4" name="Grafik 10" descr="cid:LinkedIn_80de4e9c-c7a3-41e3-8e11-063f7eace13d.jp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10" descr="cid:LinkedIn_80de4e9c-c7a3-41e3-8e11-063f7eace13d.jp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 </w:t>
      </w:r>
      <w:r>
        <w:rPr>
          <w:noProof/>
        </w:rPr>
        <w:drawing>
          <wp:inline distT="0" distB="0" distL="0" distR="0">
            <wp:extent cx="241300" cy="241300"/>
            <wp:effectExtent l="0" t="0" r="0" b="0"/>
            <wp:docPr id="5" name="Grafik 7" descr="cid:Xing1_e3730686-2953-47a9-9c47-dbaa518a9207.jpg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7" descr="cid:Xing1_e3730686-2953-47a9-9c47-dbaa518a9207.jpg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 </w:t>
      </w:r>
    </w:p>
    <w:sectPr w:rsidR="009A44EA" w:rsidSect="006406E6">
      <w:headerReference w:type="default" r:id="rId21"/>
      <w:footerReference w:type="default" r:id="rId22"/>
      <w:pgSz w:w="11906" w:h="16838"/>
      <w:pgMar w:top="2127" w:right="567" w:bottom="1843" w:left="567" w:header="1418" w:footer="141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4B3C" w:rsidRDefault="00BC738F">
      <w:r>
        <w:separator/>
      </w:r>
    </w:p>
  </w:endnote>
  <w:endnote w:type="continuationSeparator" w:id="0">
    <w:p w:rsidR="00A94B3C" w:rsidRDefault="00BC7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Times-Roman">
    <w:altName w:val="Times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44EA" w:rsidRDefault="00BC738F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3" behindDoc="1" locked="0" layoutInCell="1" allowOverlap="1" wp14:anchorId="717DFBF2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3350" cy="434975"/>
              <wp:effectExtent l="0" t="0" r="635" b="0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82880" cy="4345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9A44EA" w:rsidRDefault="00BC738F">
                          <w:pPr>
                            <w:pStyle w:val="Rahmeninhalt"/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pacing w:val="2"/>
                              <w:sz w:val="20"/>
                            </w:rPr>
                            <w:t xml:space="preserve">AMAZONEN-WERKE H. DREYER SE &amp; Co. KG ∙ Am Amazonenwerk 9–13 ∙ D-49205 </w:t>
                          </w:r>
                          <w:proofErr w:type="spellStart"/>
                          <w:r>
                            <w:rPr>
                              <w:rFonts w:ascii="Arial" w:hAnsi="Arial"/>
                              <w:color w:val="000000"/>
                              <w:spacing w:val="2"/>
                              <w:sz w:val="20"/>
                            </w:rPr>
                            <w:t>Hasbergen</w:t>
                          </w:r>
                          <w:proofErr w:type="spellEnd"/>
                          <w:r>
                            <w:rPr>
                              <w:rFonts w:ascii="Arial" w:hAnsi="Arial"/>
                              <w:color w:val="000000"/>
                              <w:spacing w:val="2"/>
                              <w:sz w:val="20"/>
                            </w:rPr>
                            <w:t>-Gaste</w:t>
                          </w:r>
                        </w:p>
                        <w:p w:rsidR="009A44EA" w:rsidRDefault="00BC738F">
                          <w:pPr>
                            <w:pStyle w:val="Rahmeninhalt"/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pacing w:val="2"/>
                              <w:sz w:val="20"/>
                            </w:rPr>
                            <w:t>Telefon +49 (0)5405 501-0 ∙ amazone@amazone.de ∙ www.amazone.de</w:t>
                          </w:r>
                        </w:p>
                      </w:txbxContent>
                    </wps:txbx>
                    <wps:bodyPr lIns="0" tIns="3636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17DFBF2" id="Text Box 6" o:spid="_x0000_s1028" style="position:absolute;margin-left:29.7pt;margin-top:-1.65pt;width:510.5pt;height:34.25pt;z-index:-503316477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" filled="f" stroked="f">
              <v:textbox inset="0,1.01mm,0,0">
                <w:txbxContent>
                  <w:p w:rsidR="009A44EA" w:rsidRDefault="00BC738F">
                    <w:pPr>
                      <w:pStyle w:val="Rahmeninhalt"/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color w:val="000000"/>
                        <w:spacing w:val="2"/>
                        <w:sz w:val="20"/>
                      </w:rPr>
                      <w:t xml:space="preserve">AMAZONEN-WERKE H. DREYER SE &amp; Co. KG ∙ Am Amazonenwerk 9–13 ∙ D-49205 </w:t>
                    </w:r>
                    <w:proofErr w:type="spellStart"/>
                    <w:r>
                      <w:rPr>
                        <w:rFonts w:ascii="Arial" w:hAnsi="Arial"/>
                        <w:color w:val="000000"/>
                        <w:spacing w:val="2"/>
                        <w:sz w:val="20"/>
                      </w:rPr>
                      <w:t>Hasbergen</w:t>
                    </w:r>
                    <w:proofErr w:type="spellEnd"/>
                    <w:r>
                      <w:rPr>
                        <w:rFonts w:ascii="Arial" w:hAnsi="Arial"/>
                        <w:color w:val="000000"/>
                        <w:spacing w:val="2"/>
                        <w:sz w:val="20"/>
                      </w:rPr>
                      <w:t>-Gaste</w:t>
                    </w:r>
                  </w:p>
                  <w:p w:rsidR="009A44EA" w:rsidRDefault="00BC738F">
                    <w:pPr>
                      <w:pStyle w:val="Rahmeninhalt"/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color w:val="000000"/>
                        <w:spacing w:val="2"/>
                        <w:sz w:val="20"/>
                      </w:rPr>
                      <w:t>Telefon +49 (0)5405 501-0 ∙ amazone@amazone.de ∙ www.amazone.de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5" behindDoc="1" locked="0" layoutInCell="1" allowOverlap="1" wp14:anchorId="7B14A6EE">
              <wp:simplePos x="0" y="0"/>
              <wp:positionH relativeFrom="column">
                <wp:posOffset>36195</wp:posOffset>
              </wp:positionH>
              <wp:positionV relativeFrom="paragraph">
                <wp:posOffset>-17780</wp:posOffset>
              </wp:positionV>
              <wp:extent cx="6843395" cy="1270"/>
              <wp:effectExtent l="17145" t="17145" r="10160" b="11430"/>
              <wp:wrapNone/>
              <wp:docPr id="14" name="Lin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842880" cy="0"/>
                      </a:xfrm>
                      <a:prstGeom prst="line">
                        <a:avLst/>
                      </a:prstGeom>
                      <a:ln w="17640">
                        <a:solidFill>
                          <a:srgbClr val="006E31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hape_0" from="2.85pt,-1.4pt" to="541.6pt,-1.4pt" ID="Line 7" stroked="t" style="position:absolute" wp14:anchorId="7B14A6EE">
              <v:stroke color="#006e31" weight="17640" joinstyle="round" endcap="flat"/>
              <v:fill o:detectmouseclick="t" on="fals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7" behindDoc="1" locked="0" layoutInCell="1" allowOverlap="1" wp14:anchorId="651065ED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6885" cy="1270"/>
              <wp:effectExtent l="15240" t="17145" r="9525" b="11430"/>
              <wp:wrapNone/>
              <wp:docPr id="15" name="Lin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826320" cy="0"/>
                      </a:xfrm>
                      <a:prstGeom prst="line">
                        <a:avLst/>
                      </a:prstGeom>
                      <a:ln w="17640">
                        <a:solidFill>
                          <a:srgbClr val="006E31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hape_0" from="2.7pt,34.35pt" to="540.15pt,34.35pt" ID="Line 8" stroked="t" style="position:absolute" wp14:anchorId="651065ED">
              <v:stroke color="#006e31" weight="17640" joinstyle="round" endcap="flat"/>
              <v:fill o:detectmouseclick="t" on="fals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9" behindDoc="1" locked="0" layoutInCell="1" allowOverlap="1" wp14:anchorId="69EB742D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3375" cy="182880"/>
              <wp:effectExtent l="0" t="0" r="0" b="10795"/>
              <wp:wrapNone/>
              <wp:docPr id="16" name="Text Box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02720" cy="182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9A44EA" w:rsidRDefault="00BC738F">
                          <w:pPr>
                            <w:pStyle w:val="Rahmeninhalt"/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20"/>
                            </w:rPr>
                            <w:t xml:space="preserve">Seite </w:t>
                          </w:r>
                          <w:r>
                            <w:rPr>
                              <w:rFonts w:ascii="Arial" w:hAnsi="Arial"/>
                              <w:color w:val="00000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color w:val="000000"/>
                              <w:sz w:val="20"/>
                            </w:rPr>
                            <w:instrText>PAGE</w:instrText>
                          </w:r>
                          <w:r>
                            <w:rPr>
                              <w:rFonts w:ascii="Arial" w:hAnsi="Arial"/>
                              <w:color w:val="000000"/>
                              <w:sz w:val="20"/>
                            </w:rPr>
                            <w:fldChar w:fldCharType="separate"/>
                          </w:r>
                          <w:r w:rsidR="000924BF">
                            <w:rPr>
                              <w:rFonts w:ascii="Arial" w:hAnsi="Arial"/>
                              <w:noProof/>
                              <w:color w:val="000000"/>
                              <w:sz w:val="20"/>
                            </w:rPr>
                            <w:t>4</w:t>
                          </w:r>
                          <w:r>
                            <w:rPr>
                              <w:rFonts w:ascii="Arial" w:hAnsi="Arial"/>
                              <w:color w:val="000000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color w:val="000000"/>
                              <w:sz w:val="20"/>
                            </w:rPr>
                            <w:t xml:space="preserve"> von </w:t>
                          </w:r>
                          <w:r>
                            <w:rPr>
                              <w:rFonts w:ascii="Arial" w:hAnsi="Arial"/>
                              <w:color w:val="00000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color w:val="000000"/>
                              <w:sz w:val="20"/>
                            </w:rPr>
                            <w:instrText>NUMPAGES</w:instrText>
                          </w:r>
                          <w:r>
                            <w:rPr>
                              <w:rFonts w:ascii="Arial" w:hAnsi="Arial"/>
                              <w:color w:val="000000"/>
                              <w:sz w:val="20"/>
                            </w:rPr>
                            <w:fldChar w:fldCharType="separate"/>
                          </w:r>
                          <w:r w:rsidR="000924BF">
                            <w:rPr>
                              <w:rFonts w:ascii="Arial" w:hAnsi="Arial"/>
                              <w:noProof/>
                              <w:color w:val="000000"/>
                              <w:sz w:val="20"/>
                            </w:rPr>
                            <w:t>4</w:t>
                          </w:r>
                          <w:r>
                            <w:rPr>
                              <w:rFonts w:ascii="Arial" w:hAnsi="Arial"/>
                              <w:color w:val="00000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1764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9EB742D" id="Text Box 9" o:spid="_x0000_s1029" style="position:absolute;margin-left:416.7pt;margin-top:37.15pt;width:126.25pt;height:14.4pt;z-index:-503316471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" filled="f" stroked="f">
              <v:textbox inset="0,.49mm,0,0">
                <w:txbxContent>
                  <w:p w:rsidR="009A44EA" w:rsidRDefault="00BC738F">
                    <w:pPr>
                      <w:pStyle w:val="Rahmeninhalt"/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>
                      <w:rPr>
                        <w:rFonts w:ascii="Arial" w:hAnsi="Arial"/>
                        <w:color w:val="000000"/>
                        <w:sz w:val="20"/>
                      </w:rPr>
                      <w:t xml:space="preserve">Seite </w:t>
                    </w:r>
                    <w:r>
                      <w:rPr>
                        <w:rFonts w:ascii="Arial" w:hAnsi="Arial"/>
                        <w:color w:val="000000"/>
                        <w:sz w:val="20"/>
                      </w:rPr>
                      <w:fldChar w:fldCharType="begin"/>
                    </w:r>
                    <w:r>
                      <w:rPr>
                        <w:rFonts w:ascii="Arial" w:hAnsi="Arial"/>
                        <w:color w:val="000000"/>
                        <w:sz w:val="20"/>
                      </w:rPr>
                      <w:instrText>PAGE</w:instrText>
                    </w:r>
                    <w:r>
                      <w:rPr>
                        <w:rFonts w:ascii="Arial" w:hAnsi="Arial"/>
                        <w:color w:val="000000"/>
                        <w:sz w:val="20"/>
                      </w:rPr>
                      <w:fldChar w:fldCharType="separate"/>
                    </w:r>
                    <w:r w:rsidR="000924BF">
                      <w:rPr>
                        <w:rFonts w:ascii="Arial" w:hAnsi="Arial"/>
                        <w:noProof/>
                        <w:color w:val="000000"/>
                        <w:sz w:val="20"/>
                      </w:rPr>
                      <w:t>4</w:t>
                    </w:r>
                    <w:r>
                      <w:rPr>
                        <w:rFonts w:ascii="Arial" w:hAnsi="Arial"/>
                        <w:color w:val="000000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color w:val="000000"/>
                        <w:sz w:val="20"/>
                      </w:rPr>
                      <w:t xml:space="preserve"> von </w:t>
                    </w:r>
                    <w:r>
                      <w:rPr>
                        <w:rFonts w:ascii="Arial" w:hAnsi="Arial"/>
                        <w:color w:val="000000"/>
                        <w:sz w:val="20"/>
                      </w:rPr>
                      <w:fldChar w:fldCharType="begin"/>
                    </w:r>
                    <w:r>
                      <w:rPr>
                        <w:rFonts w:ascii="Arial" w:hAnsi="Arial"/>
                        <w:color w:val="000000"/>
                        <w:sz w:val="20"/>
                      </w:rPr>
                      <w:instrText>NUMPAGES</w:instrText>
                    </w:r>
                    <w:r>
                      <w:rPr>
                        <w:rFonts w:ascii="Arial" w:hAnsi="Arial"/>
                        <w:color w:val="000000"/>
                        <w:sz w:val="20"/>
                      </w:rPr>
                      <w:fldChar w:fldCharType="separate"/>
                    </w:r>
                    <w:r w:rsidR="000924BF">
                      <w:rPr>
                        <w:rFonts w:ascii="Arial" w:hAnsi="Arial"/>
                        <w:noProof/>
                        <w:color w:val="000000"/>
                        <w:sz w:val="20"/>
                      </w:rPr>
                      <w:t>4</w:t>
                    </w:r>
                    <w:r>
                      <w:rPr>
                        <w:rFonts w:ascii="Arial" w:hAnsi="Arial"/>
                        <w:color w:val="000000"/>
                        <w:sz w:val="20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4B3C" w:rsidRDefault="00BC738F">
      <w:r>
        <w:separator/>
      </w:r>
    </w:p>
  </w:footnote>
  <w:footnote w:type="continuationSeparator" w:id="0">
    <w:p w:rsidR="00A94B3C" w:rsidRDefault="00BC73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44EA" w:rsidRDefault="00BC738F">
    <w:pPr>
      <w:pStyle w:val="Kopfzeile"/>
    </w:pPr>
    <w:r>
      <w:rPr>
        <w:noProof/>
      </w:rPr>
      <mc:AlternateContent>
        <mc:Choice Requires="wps">
          <w:drawing>
            <wp:anchor distT="0" distB="0" distL="0" distR="0" simplePos="0" relativeHeight="16" behindDoc="1" locked="0" layoutInCell="1" allowOverlap="1" wp14:anchorId="7CC331C5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23060" cy="291465"/>
              <wp:effectExtent l="0" t="4445" r="3810" b="2540"/>
              <wp:wrapNone/>
              <wp:docPr id="6" name="Text Box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22520" cy="290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9A44EA" w:rsidRDefault="00BC738F">
                          <w:pPr>
                            <w:pStyle w:val="Rahmeninhalt"/>
                            <w:spacing w:after="280"/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Presseinformation</w:t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CC331C5" id="Text Box 12" o:spid="_x0000_s1026" style="position:absolute;margin-left:406.15pt;margin-top:-39.4pt;width:127.8pt;height:22.95pt;z-index:-50331646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" filled="f" stroked="f">
              <v:textbox inset="0,0,0,0">
                <w:txbxContent>
                  <w:p w:rsidR="009A44EA" w:rsidRDefault="00BC738F">
                    <w:pPr>
                      <w:pStyle w:val="Rahmeninhalt"/>
                      <w:spacing w:after="280"/>
                      <w:ind w:left="142"/>
                      <w:rPr>
                        <w:rFonts w:ascii="Arial" w:hAnsi="Arial"/>
                        <w:b/>
                        <w:color w:val="FFFFFF"/>
                        <w:sz w:val="26"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>Presseinformation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0" distR="0" simplePos="0" relativeHeight="18" behindDoc="1" locked="0" layoutInCell="1" allowOverlap="1" wp14:anchorId="422F34D7">
              <wp:simplePos x="0" y="0"/>
              <wp:positionH relativeFrom="column">
                <wp:posOffset>2249805</wp:posOffset>
              </wp:positionH>
              <wp:positionV relativeFrom="paragraph">
                <wp:posOffset>-692150</wp:posOffset>
              </wp:positionV>
              <wp:extent cx="4714240" cy="375285"/>
              <wp:effectExtent l="0" t="0" r="0" b="8890"/>
              <wp:wrapNone/>
              <wp:docPr id="8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713480" cy="374760"/>
                        <a:chOff x="0" y="0"/>
                        <a:chExt cx="0" cy="0"/>
                      </a:xfrm>
                    </wpg:grpSpPr>
                    <wps:wsp>
                      <wps:cNvPr id="7" name="Rechteck 7"/>
                      <wps:cNvSpPr/>
                      <wps:spPr>
                        <a:xfrm rot="10800000">
                          <a:off x="4202280" y="0"/>
                          <a:ext cx="511200" cy="37476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  <wps:wsp>
                      <wps:cNvPr id="9" name="Parallelogramm 9"/>
                      <wps:cNvSpPr/>
                      <wps:spPr>
                        <a:xfrm rot="10800000">
                          <a:off x="0" y="0"/>
                          <a:ext cx="4577760" cy="37476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id="shape_0" alt="Gruppieren 10" style="position:absolute;margin-left:177.1pt;margin-top:-54.55pt;width:371.1pt;height:29.5pt" coordorigin="3542,-1091" coordsize="7422,590">
              <v:rect id="shape_0" fillcolor="#397c34" stroked="f" style="position:absolute;left:10161;top:-1090;width:804;height:589;rotation:180">
                <w10:wrap type="none"/>
                <v:fill o:detectmouseclick="t" type="solid" color2="#c683cb"/>
                <v:stroke color="#3465a4" weight="25560" joinstyle="round" endcap="flat"/>
              </v:rect>
              <v:shapetype id="shapetype_7" coordsize="21600,21600" o:spt="7" adj="5400" path="m,21600l@1,l21600,l@4,21600xe">
                <v:stroke joinstyle="miter"/>
                <v:formulas>
                  <v:f eqn="val 21600"/>
                  <v:f eqn="val #0"/>
                  <v:f eqn="prod 1 @1 2"/>
                  <v:f eqn="sum width 0 @2"/>
                  <v:f eqn="sum width 0 @1"/>
                  <v:f eqn="prod @4 1 2"/>
                  <v:f eqn="sum width 0 @5"/>
                  <v:f eqn="prod 10800 @1 @0"/>
                  <v:f eqn="prod 5 @1 @0"/>
                  <v:f eqn="sum 1 @8 0"/>
                  <v:f eqn="prod 1 @9 12"/>
                  <v:f eqn="prod 100000 @10 1"/>
                  <v:f eqn="sum width 0 @11"/>
                  <v:f eqn="sum height 0 @11"/>
                  <v:f eqn="prod height 10800 @1"/>
                  <v:f eqn="val @14"/>
                  <v:f eqn="sum height 0 @15"/>
                </v:formulas>
                <v:path gradientshapeok="t" o:connecttype="rect" textboxrect="@11,@11,@12,@13"/>
                <v:handles>
                  <v:h position="@1,0"/>
                </v:handles>
              </v:shapetype>
              <v:shape id="shape_0" fillcolor="#397c34" stroked="f" style="position:absolute;left:3543;top:-1090;width:7208;height:589;rotation:180" type="shapetype_7">
                <w10:wrap type="none"/>
                <v:fill o:detectmouseclick="t" type="solid" color2="#c683cb"/>
                <v:stroke color="#3465a4" weight="25560" joinstyle="round" endcap="flat"/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0" distR="0" simplePos="0" relativeHeight="20" behindDoc="1" locked="0" layoutInCell="1" allowOverlap="1" wp14:anchorId="4698A173">
              <wp:simplePos x="0" y="0"/>
              <wp:positionH relativeFrom="column">
                <wp:posOffset>-133350</wp:posOffset>
              </wp:positionH>
              <wp:positionV relativeFrom="paragraph">
                <wp:posOffset>-694055</wp:posOffset>
              </wp:positionV>
              <wp:extent cx="2825115" cy="506730"/>
              <wp:effectExtent l="0" t="0" r="0" b="0"/>
              <wp:wrapNone/>
              <wp:docPr id="9" name="Gruppieren 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824560" cy="506160"/>
                        <a:chOff x="0" y="0"/>
                        <a:chExt cx="0" cy="0"/>
                      </a:xfrm>
                    </wpg:grpSpPr>
                    <wps:wsp>
                      <wps:cNvPr id="11" name="Freihandform 11"/>
                      <wps:cNvSpPr/>
                      <wps:spPr>
                        <a:xfrm>
                          <a:off x="0" y="0"/>
                          <a:ext cx="2824560" cy="5061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12" name="Grafik 22"/>
                        <pic:cNvPicPr/>
                      </pic:nvPicPr>
                      <pic:blipFill>
                        <a:blip r:embed="rId1"/>
                        <a:stretch/>
                      </pic:blipFill>
                      <pic:spPr>
                        <a:xfrm>
                          <a:off x="324360" y="122400"/>
                          <a:ext cx="1800720" cy="2494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shape_0" alt="Gruppieren 8" style="position:absolute;margin-left:-10.5pt;margin-top:-54.65pt;width:222.4pt;height:39.85pt" coordorigin="-210,-1093" coordsize="4448,797">
              <v:shapetype id="shapetype_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hape_0" ID="Grafik 22" stroked="f" style="position:absolute;left:301;top:-900;width:2835;height:392" type="shapetype_75">
                <v:imagedata r:id="rId2" o:detectmouseclick="t"/>
                <w10:wrap type="none"/>
                <v:stroke color="#3465a4" joinstyle="round" endcap="flat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2" behindDoc="1" locked="0" layoutInCell="1" allowOverlap="1" wp14:anchorId="23D93BA9">
              <wp:simplePos x="0" y="0"/>
              <wp:positionH relativeFrom="margin">
                <wp:align>right</wp:align>
              </wp:positionH>
              <wp:positionV relativeFrom="paragraph">
                <wp:posOffset>-682625</wp:posOffset>
              </wp:positionV>
              <wp:extent cx="3060065" cy="361950"/>
              <wp:effectExtent l="0" t="0" r="0" b="0"/>
              <wp:wrapNone/>
              <wp:docPr id="10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059280" cy="361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/>
                    </wps:style>
                    <wps:txbx>
                      <w:txbxContent>
                        <w:p w:rsidR="009A44EA" w:rsidRDefault="00BC738F">
                          <w:pPr>
                            <w:pStyle w:val="StandardWeb"/>
                            <w:spacing w:afterAutospacing="0"/>
                            <w:jc w:val="right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rFonts w:ascii="Arial" w:hAnsi="Arial" w:cs="Arial"/>
                              <w:color w:val="FFFFFF" w:themeColor="background1"/>
                              <w:kern w:val="2"/>
                              <w:sz w:val="28"/>
                              <w:szCs w:val="28"/>
                            </w:rPr>
                            <w:t xml:space="preserve">Presseinformation </w:t>
                          </w:r>
                          <w:r w:rsidR="000924BF">
                            <w:rPr>
                              <w:rFonts w:ascii="Arial" w:hAnsi="Arial" w:cs="Arial"/>
                              <w:color w:val="FFFFFF" w:themeColor="background1"/>
                              <w:kern w:val="2"/>
                              <w:sz w:val="28"/>
                              <w:szCs w:val="28"/>
                            </w:rPr>
                            <w:t>Juni</w:t>
                          </w:r>
                          <w:r w:rsidR="00AF44EA">
                            <w:rPr>
                              <w:rFonts w:ascii="Arial" w:hAnsi="Arial" w:cs="Arial"/>
                              <w:color w:val="FFFFFF" w:themeColor="background1"/>
                              <w:kern w:val="2"/>
                              <w:sz w:val="28"/>
                              <w:szCs w:val="28"/>
                            </w:rPr>
                            <w:t xml:space="preserve"> 2022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3D93BA9" id="Rechteck 6" o:spid="_x0000_s1027" style="position:absolute;margin-left:189.75pt;margin-top:-53.75pt;width:240.95pt;height:28.5pt;z-index:-503316458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" filled="f" stroked="f" strokeweight="2pt">
              <v:textbox>
                <w:txbxContent>
                  <w:p w:rsidR="009A44EA" w:rsidRDefault="00BC738F">
                    <w:pPr>
                      <w:pStyle w:val="StandardWeb"/>
                      <w:spacing w:afterAutospacing="0"/>
                      <w:jc w:val="right"/>
                      <w:rPr>
                        <w:color w:val="FFFFFF" w:themeColor="background1"/>
                      </w:rPr>
                    </w:pPr>
                    <w:r>
                      <w:rPr>
                        <w:rFonts w:ascii="Arial" w:hAnsi="Arial" w:cs="Arial"/>
                        <w:color w:val="FFFFFF" w:themeColor="background1"/>
                        <w:kern w:val="2"/>
                        <w:sz w:val="28"/>
                        <w:szCs w:val="28"/>
                      </w:rPr>
                      <w:t xml:space="preserve">Presseinformation </w:t>
                    </w:r>
                    <w:r w:rsidR="000924BF">
                      <w:rPr>
                        <w:rFonts w:ascii="Arial" w:hAnsi="Arial" w:cs="Arial"/>
                        <w:color w:val="FFFFFF" w:themeColor="background1"/>
                        <w:kern w:val="2"/>
                        <w:sz w:val="28"/>
                        <w:szCs w:val="28"/>
                      </w:rPr>
                      <w:t>Juni</w:t>
                    </w:r>
                    <w:r w:rsidR="00AF44EA">
                      <w:rPr>
                        <w:rFonts w:ascii="Arial" w:hAnsi="Arial" w:cs="Arial"/>
                        <w:color w:val="FFFFFF" w:themeColor="background1"/>
                        <w:kern w:val="2"/>
                        <w:sz w:val="28"/>
                        <w:szCs w:val="28"/>
                      </w:rPr>
                      <w:t xml:space="preserve"> 2022</w:t>
                    </w:r>
                  </w:p>
                </w:txbxContent>
              </v:textbox>
              <w10:wrap anchorx="margin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defaultTabStop w:val="708"/>
  <w:autoHyphenation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4EA"/>
    <w:rsid w:val="00017033"/>
    <w:rsid w:val="00066EE3"/>
    <w:rsid w:val="00073785"/>
    <w:rsid w:val="000924BF"/>
    <w:rsid w:val="00145948"/>
    <w:rsid w:val="001806E5"/>
    <w:rsid w:val="001A1D39"/>
    <w:rsid w:val="00202803"/>
    <w:rsid w:val="002249AE"/>
    <w:rsid w:val="00237DD2"/>
    <w:rsid w:val="0026607E"/>
    <w:rsid w:val="002A1A78"/>
    <w:rsid w:val="002A4418"/>
    <w:rsid w:val="00366A5E"/>
    <w:rsid w:val="00434F30"/>
    <w:rsid w:val="00480D90"/>
    <w:rsid w:val="004C5431"/>
    <w:rsid w:val="004D7845"/>
    <w:rsid w:val="004E0921"/>
    <w:rsid w:val="005479E7"/>
    <w:rsid w:val="00564E04"/>
    <w:rsid w:val="005C6E35"/>
    <w:rsid w:val="005C734B"/>
    <w:rsid w:val="00611443"/>
    <w:rsid w:val="006406E6"/>
    <w:rsid w:val="006414AC"/>
    <w:rsid w:val="006563BC"/>
    <w:rsid w:val="006B1180"/>
    <w:rsid w:val="006B2DEF"/>
    <w:rsid w:val="006D2295"/>
    <w:rsid w:val="006F32F6"/>
    <w:rsid w:val="007D0FF4"/>
    <w:rsid w:val="00826ACC"/>
    <w:rsid w:val="008B6CE6"/>
    <w:rsid w:val="00907675"/>
    <w:rsid w:val="00964D08"/>
    <w:rsid w:val="009917A3"/>
    <w:rsid w:val="009A44EA"/>
    <w:rsid w:val="009A7604"/>
    <w:rsid w:val="009D0BC1"/>
    <w:rsid w:val="009D4309"/>
    <w:rsid w:val="00A11B97"/>
    <w:rsid w:val="00A8055B"/>
    <w:rsid w:val="00A94B3C"/>
    <w:rsid w:val="00AF44EA"/>
    <w:rsid w:val="00B07026"/>
    <w:rsid w:val="00B73CBA"/>
    <w:rsid w:val="00BC738F"/>
    <w:rsid w:val="00BF7A24"/>
    <w:rsid w:val="00C12B17"/>
    <w:rsid w:val="00C22490"/>
    <w:rsid w:val="00C52D47"/>
    <w:rsid w:val="00CE6452"/>
    <w:rsid w:val="00CF2F6C"/>
    <w:rsid w:val="00D341EC"/>
    <w:rsid w:val="00D80ADF"/>
    <w:rsid w:val="00F056C7"/>
    <w:rsid w:val="00F11EB2"/>
    <w:rsid w:val="00F153BD"/>
    <w:rsid w:val="00F348D5"/>
    <w:rsid w:val="00F708A6"/>
    <w:rsid w:val="00FA3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5:docId w15:val="{842C0BF2-14C9-4457-B307-3933D6B11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" w:eastAsia="Times New Roman" w:hAnsi="Courier" w:cs="Times New Roman"/>
        <w:lang w:val="de-DE" w:eastAsia="de-DE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Kommentarzeichen">
    <w:name w:val="annotation reference"/>
    <w:semiHidden/>
    <w:qFormat/>
    <w:rsid w:val="005E2376"/>
    <w:rPr>
      <w:sz w:val="16"/>
      <w:szCs w:val="16"/>
    </w:rPr>
  </w:style>
  <w:style w:type="character" w:customStyle="1" w:styleId="A4">
    <w:name w:val="A4"/>
    <w:qFormat/>
    <w:rsid w:val="002F53E9"/>
    <w:rPr>
      <w:rFonts w:cs="Helvetica"/>
      <w:color w:val="000000"/>
    </w:rPr>
  </w:style>
  <w:style w:type="character" w:customStyle="1" w:styleId="Internetverknpfung">
    <w:name w:val="Internetverknüpfung"/>
    <w:uiPriority w:val="99"/>
    <w:unhideWhenUsed/>
    <w:rsid w:val="00047CDD"/>
    <w:rPr>
      <w:color w:val="0000FF"/>
      <w:u w:val="single"/>
    </w:rPr>
  </w:style>
  <w:style w:type="character" w:customStyle="1" w:styleId="BesuchteInternetverknpfung">
    <w:name w:val="Besuchte Internetverknüpfung"/>
    <w:uiPriority w:val="99"/>
    <w:semiHidden/>
    <w:unhideWhenUsed/>
    <w:rsid w:val="005D4A16"/>
    <w:rPr>
      <w:color w:val="800080"/>
      <w:u w:val="single"/>
    </w:rPr>
  </w:style>
  <w:style w:type="character" w:customStyle="1" w:styleId="Betont">
    <w:name w:val="Betont"/>
    <w:uiPriority w:val="20"/>
    <w:qFormat/>
    <w:rsid w:val="00706A1F"/>
    <w:rPr>
      <w:i/>
      <w:iCs/>
    </w:rPr>
  </w:style>
  <w:style w:type="character" w:customStyle="1" w:styleId="st">
    <w:name w:val="st"/>
    <w:qFormat/>
    <w:rsid w:val="00706A1F"/>
  </w:style>
  <w:style w:type="character" w:customStyle="1" w:styleId="NurTextZchn">
    <w:name w:val="Nur Text Zchn"/>
    <w:basedOn w:val="Absatz-Standardschriftart"/>
    <w:link w:val="NurText"/>
    <w:uiPriority w:val="99"/>
    <w:semiHidden/>
    <w:qFormat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pPr>
      <w:spacing w:after="140" w:line="276" w:lineRule="auto"/>
    </w:pPr>
  </w:style>
  <w:style w:type="paragraph" w:styleId="Liste">
    <w:name w:val="List"/>
    <w:basedOn w:val="Textkrper"/>
    <w:rPr>
      <w:rFonts w:cs="Ari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"/>
    </w:rPr>
  </w:style>
  <w:style w:type="paragraph" w:styleId="Sprechblasentext">
    <w:name w:val="Balloon Text"/>
    <w:basedOn w:val="Standard"/>
    <w:semiHidden/>
    <w:qFormat/>
    <w:rsid w:val="00F0552B"/>
    <w:rPr>
      <w:rFonts w:ascii="Lucida Grande" w:hAnsi="Lucida Grande"/>
      <w:sz w:val="18"/>
      <w:szCs w:val="18"/>
    </w:r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qFormat/>
    <w:rsid w:val="00583760"/>
    <w:pPr>
      <w:widowControl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qFormat/>
    <w:rsid w:val="00D909EB"/>
    <w:pPr>
      <w:spacing w:afterAutospacing="1"/>
    </w:pPr>
    <w:rPr>
      <w:rFonts w:ascii="Times New Roman" w:hAnsi="Times New Roman"/>
    </w:rPr>
  </w:style>
  <w:style w:type="paragraph" w:styleId="Kommentartext">
    <w:name w:val="annotation text"/>
    <w:basedOn w:val="Standard"/>
    <w:semiHidden/>
    <w:qFormat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qFormat/>
    <w:rsid w:val="005E2376"/>
    <w:rPr>
      <w:b/>
      <w:bCs/>
    </w:rPr>
  </w:style>
  <w:style w:type="paragraph" w:styleId="NurText">
    <w:name w:val="Plain Text"/>
    <w:basedOn w:val="Standard"/>
    <w:link w:val="NurTextZchn"/>
    <w:uiPriority w:val="99"/>
    <w:semiHidden/>
    <w:unhideWhenUsed/>
    <w:qFormat/>
    <w:rsid w:val="00C24EF3"/>
    <w:rPr>
      <w:rFonts w:ascii="Calibri" w:eastAsiaTheme="minorHAnsi" w:hAnsi="Calibri"/>
      <w:sz w:val="22"/>
      <w:szCs w:val="22"/>
      <w:lang w:eastAsia="en-US"/>
    </w:rPr>
  </w:style>
  <w:style w:type="paragraph" w:customStyle="1" w:styleId="Rahmeninhalt">
    <w:name w:val="Rahmeninhalt"/>
    <w:basedOn w:val="Standard"/>
    <w:qFormat/>
  </w:style>
  <w:style w:type="table" w:customStyle="1" w:styleId="Tabellengitternetz">
    <w:name w:val="Tabellengitternetz"/>
    <w:basedOn w:val="NormaleTabelle"/>
    <w:rsid w:val="00831D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sid w:val="00F708A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s://instagram.com/amazone_group" TargetMode="External"/><Relationship Id="rId18" Type="http://schemas.openxmlformats.org/officeDocument/2006/relationships/image" Target="media/image8.jpeg"/><Relationship Id="rId3" Type="http://schemas.openxmlformats.org/officeDocument/2006/relationships/webSettings" Target="webSettings.xml"/><Relationship Id="rId21" Type="http://schemas.openxmlformats.org/officeDocument/2006/relationships/header" Target="header1.xml"/><Relationship Id="rId7" Type="http://schemas.openxmlformats.org/officeDocument/2006/relationships/image" Target="media/image2.jpeg"/><Relationship Id="rId12" Type="http://schemas.openxmlformats.org/officeDocument/2006/relationships/image" Target="media/image5.jpeg"/><Relationship Id="rId17" Type="http://schemas.openxmlformats.org/officeDocument/2006/relationships/hyperlink" Target="https://www.linkedin.com/company/amazone-group/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7.jpeg"/><Relationship Id="rId20" Type="http://schemas.openxmlformats.org/officeDocument/2006/relationships/image" Target="media/image9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s://www.facebook.com/amazone.group" TargetMode="External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https://www.youtube.com/user/amazonede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amazone.de" TargetMode="External"/><Relationship Id="rId19" Type="http://schemas.openxmlformats.org/officeDocument/2006/relationships/hyperlink" Target="https://www.xing.com/company/amazone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6.jpeg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0.png"/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300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PI Amazone Jahresbericht 2008</vt:lpstr>
    </vt:vector>
  </TitlesOfParts>
  <Company/>
  <LinksUpToDate>false</LinksUpToDate>
  <CharactersWithSpaces>2187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 Amazone Jahresbericht 2008</dc:title>
  <dc:subject/>
  <dc:creator/>
  <dc:description/>
  <cp:lastModifiedBy>Berelsmann Nadine</cp:lastModifiedBy>
  <cp:revision>52</cp:revision>
  <cp:lastPrinted>2021-04-29T14:38:00Z</cp:lastPrinted>
  <dcterms:created xsi:type="dcterms:W3CDTF">2020-10-26T12:46:00Z</dcterms:created>
  <dcterms:modified xsi:type="dcterms:W3CDTF">2022-06-01T09:38:00Z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_AdHocReviewCycleID">
    <vt:i4>1185453196</vt:i4>
  </property>
  <property fmtid="{D5CDD505-2E9C-101B-9397-08002B2CF9AE}" pid="9" name="_NewReviewCycle">
    <vt:lpwstr/>
  </property>
  <property fmtid="{D5CDD505-2E9C-101B-9397-08002B2CF9AE}" pid="10" name="_PreviousAdHocReviewCycleID">
    <vt:i4>-626503176</vt:i4>
  </property>
  <property fmtid="{D5CDD505-2E9C-101B-9397-08002B2CF9AE}" pid="11" name="_ReviewingToolsShownOnce">
    <vt:lpwstr/>
  </property>
</Properties>
</file>